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735" w:rsidRDefault="00A74735" w:rsidP="00A7473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</w:p>
    <w:p w:rsidR="00A74735" w:rsidRDefault="00A74735" w:rsidP="00A7473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Malakoff-Médéric (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Kalivia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) et la Mutuelle Générale adoptent leur protocole de rapprochement</w:t>
      </w:r>
    </w:p>
    <w:p w:rsidR="00A74735" w:rsidRPr="00A74735" w:rsidRDefault="00A74735" w:rsidP="00A74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A74735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lang w:eastAsia="fr-FR"/>
        </w:rPr>
        <w:t>Les deux entités formeront une société de groupe d’assurance mutuelle (</w:t>
      </w:r>
      <w:proofErr w:type="spellStart"/>
      <w:r w:rsidRPr="00A74735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lang w:eastAsia="fr-FR"/>
        </w:rPr>
        <w:t>Sgam</w:t>
      </w:r>
      <w:proofErr w:type="spellEnd"/>
      <w:r w:rsidRPr="00A74735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lang w:eastAsia="fr-FR"/>
        </w:rPr>
        <w:t xml:space="preserve">) qui représentera 4,6 milliards d’euros de chiffre d’affaires et pourrait porter le nombre de bénéficiaires du réseau </w:t>
      </w:r>
      <w:proofErr w:type="spellStart"/>
      <w:r w:rsidRPr="00A74735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lang w:eastAsia="fr-FR"/>
        </w:rPr>
        <w:t>Kalivia</w:t>
      </w:r>
      <w:proofErr w:type="spellEnd"/>
      <w:r w:rsidRPr="00A74735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lang w:eastAsia="fr-FR"/>
        </w:rPr>
        <w:t xml:space="preserve"> à plus de 9 millions.</w:t>
      </w:r>
    </w:p>
    <w:p w:rsidR="00A767B8" w:rsidRPr="00A767B8" w:rsidRDefault="00A74735" w:rsidP="00A74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fr-FR"/>
        </w:rPr>
      </w:pPr>
      <w:r w:rsidRPr="00A7473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Après le </w:t>
      </w:r>
      <w:r w:rsidRPr="00A74735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fr-FR"/>
        </w:rPr>
        <w:t xml:space="preserve">rapprochement entre </w:t>
      </w:r>
      <w:r w:rsidR="00A767B8" w:rsidRPr="00A767B8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fr-FR"/>
        </w:rPr>
        <w:t xml:space="preserve">Harmonie Mutuelle et le groupe MGEN </w:t>
      </w:r>
    </w:p>
    <w:p w:rsidR="00A767B8" w:rsidRDefault="00A767B8" w:rsidP="00A74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A767B8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fr-FR"/>
        </w:rPr>
        <w:t>http://www.ouiemagazine.net/2014/12/22/harmonie-mutuelle-et-la-mgen-sappretent-a-convoler/</w:t>
      </w:r>
    </w:p>
    <w:p w:rsidR="00A74735" w:rsidRPr="00A74735" w:rsidRDefault="00A74735" w:rsidP="00A74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A7473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c’est un nouveau mastodonte de la complémentaire santé qui se profile : la </w:t>
      </w:r>
      <w:proofErr w:type="spellStart"/>
      <w:r w:rsidRPr="00A7473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Sgam</w:t>
      </w:r>
      <w:proofErr w:type="spellEnd"/>
      <w:r w:rsidRPr="00A7473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que formeront Malakoff-Médéric et La Mutuelle Générale protégera plus de 6 millions d’assurés et devrait se poser en leader de la complémentaire santé collective. La Banque Postale pourrait dans un second temps rejoindre ce partenariat pour mettre à sa disposition son réseau de </w:t>
      </w:r>
      <w:proofErr w:type="gramStart"/>
      <w:r w:rsidRPr="00A7473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distribution forts</w:t>
      </w:r>
      <w:proofErr w:type="gramEnd"/>
      <w:r w:rsidRPr="00A7473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de 17 000 bureaux de poste.</w:t>
      </w:r>
    </w:p>
    <w:p w:rsidR="00A74735" w:rsidRPr="00A74735" w:rsidRDefault="00A74735" w:rsidP="00A74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A7473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L’opération effective devrait avoir lieu fin 2015 ou début 2016. « </w:t>
      </w:r>
      <w:r w:rsidRPr="00A747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Mais nous mettons déjà en place cette année un accord commercial pour être prêt pour l’échéance de l’ANI</w:t>
      </w:r>
      <w:r w:rsidRPr="00A7473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», déclare Patrick </w:t>
      </w:r>
      <w:proofErr w:type="spellStart"/>
      <w:r w:rsidRPr="00A7473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Sagon</w:t>
      </w:r>
      <w:proofErr w:type="spellEnd"/>
      <w:r w:rsidRPr="00A7473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, président de la Mutuelle Générale.</w:t>
      </w:r>
    </w:p>
    <w:p w:rsidR="00A74735" w:rsidRPr="00A74735" w:rsidRDefault="00A74735" w:rsidP="00A74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A7473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Ce rapprochement devrait impliquer l’arrivée de la Mutuelle Générale dans le réseau </w:t>
      </w:r>
      <w:proofErr w:type="spellStart"/>
      <w:r w:rsidRPr="00A7473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Kalivia</w:t>
      </w:r>
      <w:proofErr w:type="spellEnd"/>
      <w:r w:rsidRPr="00A7473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. Né d’un partenariat entre Malakoff-Médéric et l’Union Harmonie Mutuelles, celui-ci revendique plus de 8 millions de bénéficiaires à fin 2014, avec l’arrivée d’</w:t>
      </w:r>
      <w:proofErr w:type="spellStart"/>
      <w:r w:rsidRPr="00A7473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Adrea</w:t>
      </w:r>
      <w:proofErr w:type="spellEnd"/>
      <w:r w:rsidRPr="00A7473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Mutuelle, de la mutuelle </w:t>
      </w:r>
      <w:proofErr w:type="spellStart"/>
      <w:r w:rsidRPr="00A7473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Eovi</w:t>
      </w:r>
      <w:proofErr w:type="spellEnd"/>
      <w:r w:rsidRPr="00A7473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, de la Mutuelle de la Société Générale et d’APREVA. Si la Mutuelle Générale rejoint la plateforme, le nombre de bénéficiaires de </w:t>
      </w:r>
      <w:proofErr w:type="spellStart"/>
      <w:r w:rsidRPr="00A7473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Kalivia</w:t>
      </w:r>
      <w:proofErr w:type="spellEnd"/>
      <w:r w:rsidRPr="00A7473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dépassera ainsi les 9 millions.</w:t>
      </w:r>
    </w:p>
    <w:p w:rsidR="00323117" w:rsidRDefault="002F31C2"/>
    <w:sectPr w:rsidR="00323117" w:rsidSect="004C0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A74735"/>
    <w:rsid w:val="00032EDB"/>
    <w:rsid w:val="002F31C2"/>
    <w:rsid w:val="004C03D7"/>
    <w:rsid w:val="00A74735"/>
    <w:rsid w:val="00A767B8"/>
    <w:rsid w:val="00D90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3D7"/>
  </w:style>
  <w:style w:type="paragraph" w:styleId="Titre1">
    <w:name w:val="heading 1"/>
    <w:basedOn w:val="Normal"/>
    <w:link w:val="Titre1Car"/>
    <w:uiPriority w:val="9"/>
    <w:qFormat/>
    <w:rsid w:val="00A747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74735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ev">
    <w:name w:val="Strong"/>
    <w:basedOn w:val="Policepardfaut"/>
    <w:uiPriority w:val="22"/>
    <w:qFormat/>
    <w:rsid w:val="00A74735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A7473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74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A7473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6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9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241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2015-01-23T07:47:00Z</dcterms:created>
  <dcterms:modified xsi:type="dcterms:W3CDTF">2015-01-23T08:33:00Z</dcterms:modified>
</cp:coreProperties>
</file>